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2A03CA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005A9D10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866"/>
        <w:gridCol w:w="1088"/>
        <w:gridCol w:w="1898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28A0607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C7C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7C5C" w:rsidRPr="00CC7C5C">
              <w:rPr>
                <w:rFonts w:ascii="Times New Roman" w:hAnsi="Times New Roman"/>
                <w:b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13EA082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7C5C">
              <w:rPr>
                <w:rFonts w:ascii="Times New Roman" w:hAnsi="Times New Roman"/>
                <w:b/>
                <w:sz w:val="20"/>
                <w:szCs w:val="20"/>
              </w:rPr>
              <w:t>Савремена митологија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2326F4F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C7C5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C7C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7C5C" w:rsidRPr="00CC7C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проф. др Иван Ковачевић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1C98650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C7C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39040AF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C7C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F4108CB" w:rsidR="00725949" w:rsidRPr="00CC7C5C" w:rsidRDefault="00CC7C5C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z w:val="20"/>
                <w:szCs w:val="20"/>
                <w:lang w:val="sr-Cyrl-CS"/>
              </w:rPr>
              <w:t>Циљ предмета је да се студенти упознају са савременом митологијом, митовима и легендама модерног друштва, значењима митова и легенди и системима вредности који их генеришу.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2B55C1AB" w:rsidR="00725949" w:rsidRPr="00CC7C5C" w:rsidRDefault="00CC7C5C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C7C5C">
              <w:rPr>
                <w:rFonts w:ascii="Times New Roman" w:hAnsi="Times New Roman"/>
                <w:sz w:val="20"/>
                <w:szCs w:val="20"/>
              </w:rPr>
              <w:t>Студенти се оспособљавају за проширивање свог знања у вези митологијом модерног друштва, за разумевање савременог човека и за компетентну анализу света данашњице.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4B4DB97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Урбане легенде – упознавање са садржајем предмета</w:t>
            </w:r>
          </w:p>
          <w:p w14:paraId="595913A9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2.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Урбане легенде - општи појам</w:t>
            </w:r>
          </w:p>
          <w:p w14:paraId="49541223" w14:textId="77777777" w:rsidR="00CC7C5C" w:rsidRPr="00CC7C5C" w:rsidRDefault="00CC7C5C" w:rsidP="00CC7C5C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3.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Различити приступи проучавању урбаних легенди</w:t>
            </w:r>
          </w:p>
          <w:p w14:paraId="39489717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4.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Урбане легенде - глобални или локални феномен</w:t>
            </w:r>
          </w:p>
          <w:p w14:paraId="30D9270C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5.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Различити приступи проучавању урбаних легенди</w:t>
            </w:r>
          </w:p>
          <w:p w14:paraId="15BBBB19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6.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Проучавање урбаних легенди у контексту конструкције друштвених проблема</w:t>
            </w:r>
          </w:p>
          <w:p w14:paraId="5E056959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7.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Проучавање урбаних легенди у контексту правног система -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Легенда о аутомобилу који је као резултат освете остављене жене продат у бесцење. Легенда о скупо плаћеном рецепту за колаче.</w:t>
            </w:r>
          </w:p>
          <w:p w14:paraId="10A76F2D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8.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Проучавање урбаних легенди у контексту социјално-економских релација -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Бетонирани кадилак. Легенде о кока-коли</w:t>
            </w:r>
          </w:p>
          <w:p w14:paraId="0260BDC9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9.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Универзална урбана легенда у Србији: рецепција и констекстуализација – легенда о крађи бубрега</w:t>
            </w:r>
          </w:p>
          <w:p w14:paraId="545D707B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10.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Легенда о проналазачу машинице за шишање. </w:t>
            </w:r>
          </w:p>
          <w:p w14:paraId="1FB0FBD3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11.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Легенде о туристичком развитку</w:t>
            </w:r>
          </w:p>
          <w:p w14:paraId="63B98FAA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12.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Легенде о настанку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blue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jeans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-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</w:t>
            </w:r>
          </w:p>
          <w:p w14:paraId="60C94792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13.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Легенда о краљевом злату</w:t>
            </w:r>
          </w:p>
          <w:p w14:paraId="24CB8B93" w14:textId="77777777" w:rsidR="00CC7C5C" w:rsidRPr="00CC7C5C" w:rsidRDefault="00CC7C5C" w:rsidP="00CC7C5C">
            <w:pPr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14.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Легенда о аутомобилским несрећама</w:t>
            </w:r>
          </w:p>
          <w:p w14:paraId="6BE4BFD0" w14:textId="2FB65095" w:rsidR="00725949" w:rsidRPr="00CC7C5C" w:rsidRDefault="00CC7C5C" w:rsidP="00CC7C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7C5C">
              <w:rPr>
                <w:rFonts w:ascii="Times New Roman" w:hAnsi="Times New Roman"/>
                <w:smallCaps/>
                <w:color w:val="000000"/>
                <w:sz w:val="20"/>
                <w:szCs w:val="20"/>
                <w:lang w:val="sr-Cyrl-CS"/>
              </w:rPr>
              <w:t xml:space="preserve">15. </w:t>
            </w:r>
            <w:r w:rsidRPr="00CC7C5C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Легенда о инвестицији украђеним новцем.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39C93CDD" w:rsidR="00725949" w:rsidRPr="00CC7C5C" w:rsidRDefault="00CC7C5C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пређеним методским јединицама и израда семинарског рада.</w:t>
            </w:r>
          </w:p>
          <w:p w14:paraId="75440DB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CEE4A10" w14:textId="76D5E810" w:rsidR="00CC7C5C" w:rsidRPr="00CC7C5C" w:rsidRDefault="00CC7C5C" w:rsidP="00CC7C5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И. Ковачевић, 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Семиологија мита и ритуала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2. Б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еоград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2001.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 xml:space="preserve"> 7-22,25-75,79-134, 137-177,181-211.</w:t>
            </w:r>
          </w:p>
          <w:p w14:paraId="4C9C1E81" w14:textId="0734A09B" w:rsidR="00CC7C5C" w:rsidRPr="00CC7C5C" w:rsidRDefault="00CC7C5C" w:rsidP="00CC7C5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И. Ковачевић, 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Cyrl-CS"/>
              </w:rPr>
              <w:t>Антропологија транзиције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 Београд 2007.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 xml:space="preserve"> 11-77, 109-153.</w:t>
            </w:r>
          </w:p>
          <w:p w14:paraId="1C4B1AC6" w14:textId="77777777" w:rsidR="00CC7C5C" w:rsidRPr="00CC7C5C" w:rsidRDefault="00CC7C5C" w:rsidP="00CC7C5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И. Ковачевић, 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Cyrl-CS"/>
              </w:rPr>
              <w:t>Семиологија мита и ритуала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 3. Београд. 2001. 7-12, 13-20. и 56-63.</w:t>
            </w:r>
          </w:p>
          <w:p w14:paraId="084EE497" w14:textId="7117AD61" w:rsidR="00CC7C5C" w:rsidRPr="00CC7C5C" w:rsidRDefault="00CC7C5C" w:rsidP="00CC7C5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I.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Kovačević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>Urbane legende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Beograd 2009. 5-147.</w:t>
            </w:r>
          </w:p>
          <w:p w14:paraId="55A43358" w14:textId="77777777" w:rsidR="00CC7C5C" w:rsidRPr="00CC7C5C" w:rsidRDefault="00CC7C5C" w:rsidP="00CC7C5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И.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Ковачевић, 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>Тран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</w:t>
            </w:r>
            <w:r w:rsidRPr="00CC7C5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>иционе легенде и панике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, Београд, 5-103.</w:t>
            </w:r>
          </w:p>
          <w:p w14:paraId="1605411F" w14:textId="77777777" w:rsidR="00EC5CFF" w:rsidRDefault="00CC7C5C" w:rsidP="00EC5C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D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Antonijevi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ć, </w:t>
            </w:r>
            <w:r w:rsidR="00EC5CFF"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„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Tre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ć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pravac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u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folkloristici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: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sociolo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š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ki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pristup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Gerija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Alana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Fajna</w:t>
            </w:r>
            <w:r w:rsidR="00EC5CFF"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“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Etnoantropolo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Cyrl-CS"/>
              </w:rPr>
              <w:t>š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Latn-RS"/>
              </w:rPr>
              <w:t>k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i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problemi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God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1.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br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2. 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</w:rPr>
              <w:t>Beograd</w:t>
            </w:r>
            <w:r w:rsidRPr="00CC7C5C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2006. 125-155. </w:t>
            </w:r>
          </w:p>
          <w:p w14:paraId="61ACB840" w14:textId="56824BEF" w:rsidR="00725949" w:rsidRPr="00EC5CFF" w:rsidRDefault="00CC7C5C" w:rsidP="00EC5CF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sr-Cyrl-CS" w:eastAsia="sr-Latn-CS"/>
              </w:rPr>
            </w:pPr>
            <w:r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Д. Антонијевић, </w:t>
            </w:r>
            <w:r w:rsidR="00EC5CFF"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„</w:t>
            </w:r>
            <w:r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Меркантилне легенде постиндустријског друштва</w:t>
            </w:r>
            <w:r w:rsidR="00EC5CFF"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“</w:t>
            </w:r>
            <w:r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у: С. Недељковић (ур.), </w:t>
            </w:r>
            <w:r w:rsidRPr="00EC5CF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sr-Cyrl-CS"/>
              </w:rPr>
              <w:t>Антропологија савремености</w:t>
            </w:r>
            <w:r w:rsidRPr="00EC5CFF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 Београд, 2006. 76-90.</w:t>
            </w:r>
          </w:p>
          <w:p w14:paraId="3A256C3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54484B15" w:rsidR="00725949" w:rsidRPr="00EC5CF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C5CF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5193EBA2" w:rsidR="00725949" w:rsidRPr="00EC5CF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C5CF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2086A355" w:rsidR="00725949" w:rsidRPr="00EC5CF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C5CF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297AB9B3" w:rsidR="00725949" w:rsidRPr="00092214" w:rsidRDefault="00EC5CF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C5CFF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предавања и консултације. Студенти се активно укључују у наставни процес кроз разговор и дебату. Оцена испита се формира на основу успеха у изради и одбрани семинарског рада и успеха на усменом делу испита.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73B75D01" w:rsidR="00725949" w:rsidRPr="00092214" w:rsidRDefault="00DE1F1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458548B2" w:rsidR="00725949" w:rsidRPr="00EC5CFF" w:rsidRDefault="00EC5CF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EC5CF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70</w:t>
            </w: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145C6B73" w:rsidR="00725949" w:rsidRPr="00EC5CFF" w:rsidRDefault="00DE1F1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EC5CF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95776"/>
    <w:multiLevelType w:val="hybridMultilevel"/>
    <w:tmpl w:val="3C66A906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2A03CA"/>
    <w:rsid w:val="00725949"/>
    <w:rsid w:val="00CC7C5C"/>
    <w:rsid w:val="00DE1F14"/>
    <w:rsid w:val="00EC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2640</Characters>
  <Application>Microsoft Office Word</Application>
  <DocSecurity>0</DocSecurity>
  <Lines>40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4</cp:revision>
  <dcterms:created xsi:type="dcterms:W3CDTF">2020-05-27T17:36:00Z</dcterms:created>
  <dcterms:modified xsi:type="dcterms:W3CDTF">2020-06-22T22:07:00Z</dcterms:modified>
</cp:coreProperties>
</file>